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792E" w14:textId="69999CE7" w:rsidR="00017ED0" w:rsidRDefault="00425423" w:rsidP="00425423">
      <w:pPr>
        <w:jc w:val="center"/>
        <w:rPr>
          <w:b/>
          <w:sz w:val="28"/>
          <w:szCs w:val="28"/>
        </w:rPr>
      </w:pPr>
      <w:r w:rsidRPr="00425423">
        <w:rPr>
          <w:b/>
          <w:sz w:val="28"/>
          <w:szCs w:val="28"/>
        </w:rPr>
        <w:t xml:space="preserve">Financial Inclusion </w:t>
      </w:r>
      <w:r w:rsidR="00280064">
        <w:rPr>
          <w:b/>
          <w:sz w:val="28"/>
          <w:szCs w:val="28"/>
        </w:rPr>
        <w:t xml:space="preserve">Application </w:t>
      </w:r>
    </w:p>
    <w:p w14:paraId="257942A3" w14:textId="33339F4A" w:rsidR="00425423" w:rsidRPr="00425423" w:rsidRDefault="00425423" w:rsidP="00425423">
      <w:pPr>
        <w:rPr>
          <w:bCs/>
          <w:sz w:val="24"/>
          <w:szCs w:val="24"/>
        </w:rPr>
      </w:pPr>
      <w:r w:rsidRPr="00425423">
        <w:rPr>
          <w:bCs/>
          <w:sz w:val="24"/>
          <w:szCs w:val="24"/>
        </w:rPr>
        <w:t>Financial circumstances should not be a barrier to Scouting. Therefore, 1</w:t>
      </w:r>
      <w:r w:rsidRPr="00425423">
        <w:rPr>
          <w:bCs/>
          <w:sz w:val="24"/>
          <w:szCs w:val="24"/>
          <w:vertAlign w:val="superscript"/>
        </w:rPr>
        <w:t>st</w:t>
      </w:r>
      <w:r w:rsidRPr="00425423">
        <w:rPr>
          <w:bCs/>
          <w:sz w:val="24"/>
          <w:szCs w:val="24"/>
        </w:rPr>
        <w:t xml:space="preserve"> Keswick Scout Group is committed to providing financial support and subsidies to ensure that all young people, who are members of the group, have the opportunity take part in their </w:t>
      </w:r>
      <w:r w:rsidR="009808AA" w:rsidRPr="00425423">
        <w:rPr>
          <w:bCs/>
          <w:sz w:val="24"/>
          <w:szCs w:val="24"/>
        </w:rPr>
        <w:t>section’s</w:t>
      </w:r>
      <w:r w:rsidRPr="00425423">
        <w:rPr>
          <w:bCs/>
          <w:sz w:val="24"/>
          <w:szCs w:val="24"/>
        </w:rPr>
        <w:t xml:space="preserve"> activities.</w:t>
      </w:r>
    </w:p>
    <w:p w14:paraId="2D7D6581" w14:textId="77777777" w:rsidR="00425423" w:rsidRPr="00425423" w:rsidRDefault="00425423" w:rsidP="00425423">
      <w:pPr>
        <w:rPr>
          <w:b/>
        </w:rPr>
      </w:pPr>
      <w:r w:rsidRPr="00425423">
        <w:rPr>
          <w:b/>
        </w:rPr>
        <w:t>Funding</w:t>
      </w:r>
    </w:p>
    <w:p w14:paraId="3EABD404" w14:textId="13DAB307" w:rsidR="00425423" w:rsidRPr="00425423" w:rsidRDefault="00425423" w:rsidP="00425423">
      <w:pPr>
        <w:rPr>
          <w:bCs/>
        </w:rPr>
      </w:pPr>
      <w:r w:rsidRPr="00425423">
        <w:rPr>
          <w:bCs/>
        </w:rPr>
        <w:t>Funding can only be given to future payments and events. Applications must be made at least 3 weeks before the payment is due, unless otherwise stated or in exceptional, unavoidable circumstances – in which case the sub-committee</w:t>
      </w:r>
      <w:r w:rsidR="00F07646">
        <w:rPr>
          <w:bCs/>
        </w:rPr>
        <w:t xml:space="preserve">/executive </w:t>
      </w:r>
      <w:r w:rsidR="00DC251C">
        <w:rPr>
          <w:bCs/>
        </w:rPr>
        <w:t xml:space="preserve">committee </w:t>
      </w:r>
      <w:r w:rsidR="00DC251C" w:rsidRPr="00425423">
        <w:rPr>
          <w:bCs/>
        </w:rPr>
        <w:t>may</w:t>
      </w:r>
      <w:r w:rsidRPr="00425423">
        <w:rPr>
          <w:bCs/>
        </w:rPr>
        <w:t xml:space="preserve"> choose to accept the application.</w:t>
      </w:r>
    </w:p>
    <w:p w14:paraId="27528E43" w14:textId="77777777" w:rsidR="00425423" w:rsidRPr="00425423" w:rsidRDefault="00425423" w:rsidP="00425423">
      <w:pPr>
        <w:rPr>
          <w:b/>
        </w:rPr>
      </w:pPr>
      <w:r w:rsidRPr="00425423">
        <w:rPr>
          <w:b/>
        </w:rPr>
        <w:t>The financial inclusion fund can be used to give funds or subsidise:</w:t>
      </w:r>
    </w:p>
    <w:p w14:paraId="18241F17" w14:textId="77777777" w:rsidR="00425423" w:rsidRPr="00425423" w:rsidRDefault="00425423" w:rsidP="00425423">
      <w:pPr>
        <w:pStyle w:val="ListParagraph"/>
        <w:numPr>
          <w:ilvl w:val="0"/>
          <w:numId w:val="47"/>
        </w:numPr>
        <w:rPr>
          <w:bCs/>
        </w:rPr>
      </w:pPr>
      <w:r w:rsidRPr="00425423">
        <w:rPr>
          <w:bCs/>
        </w:rPr>
        <w:t>Membership subscriptions for the young person</w:t>
      </w:r>
    </w:p>
    <w:p w14:paraId="3CC9793E" w14:textId="6BB98E13" w:rsidR="00425423" w:rsidRPr="00425423" w:rsidRDefault="00425423" w:rsidP="00425423">
      <w:pPr>
        <w:pStyle w:val="ListParagraph"/>
        <w:numPr>
          <w:ilvl w:val="0"/>
          <w:numId w:val="47"/>
        </w:numPr>
        <w:rPr>
          <w:bCs/>
        </w:rPr>
      </w:pPr>
      <w:r w:rsidRPr="00425423">
        <w:rPr>
          <w:bCs/>
        </w:rPr>
        <w:t xml:space="preserve">Fees for attendance by the young person at activities and events organised or attended by </w:t>
      </w:r>
      <w:r>
        <w:rPr>
          <w:bCs/>
        </w:rPr>
        <w:t>1</w:t>
      </w:r>
      <w:r w:rsidRPr="00425423">
        <w:rPr>
          <w:bCs/>
          <w:vertAlign w:val="superscript"/>
        </w:rPr>
        <w:t>st</w:t>
      </w:r>
      <w:r>
        <w:rPr>
          <w:bCs/>
        </w:rPr>
        <w:t xml:space="preserve"> Keswick Scout</w:t>
      </w:r>
      <w:r w:rsidRPr="00425423">
        <w:rPr>
          <w:bCs/>
        </w:rPr>
        <w:t xml:space="preserve"> Group, that take place within the UK, as part of their sections programme.</w:t>
      </w:r>
    </w:p>
    <w:p w14:paraId="183D08BB" w14:textId="1597E3A4" w:rsidR="00425423" w:rsidRPr="00425423" w:rsidRDefault="00425423" w:rsidP="00425423">
      <w:pPr>
        <w:pStyle w:val="ListParagraph"/>
        <w:numPr>
          <w:ilvl w:val="0"/>
          <w:numId w:val="47"/>
        </w:numPr>
        <w:rPr>
          <w:bCs/>
        </w:rPr>
      </w:pPr>
      <w:r w:rsidRPr="00425423">
        <w:rPr>
          <w:bCs/>
        </w:rPr>
        <w:t xml:space="preserve">Fees for attendance by the young person at activities and events organised by Eden District Scouts, at which </w:t>
      </w:r>
      <w:r>
        <w:rPr>
          <w:bCs/>
        </w:rPr>
        <w:t>1</w:t>
      </w:r>
      <w:r w:rsidRPr="00425423">
        <w:rPr>
          <w:bCs/>
          <w:vertAlign w:val="superscript"/>
        </w:rPr>
        <w:t>st</w:t>
      </w:r>
      <w:r>
        <w:rPr>
          <w:bCs/>
        </w:rPr>
        <w:t xml:space="preserve"> Keswick Scout </w:t>
      </w:r>
      <w:r w:rsidRPr="00425423">
        <w:rPr>
          <w:bCs/>
        </w:rPr>
        <w:t>Group has been invited to attend, as part of their sections programme.</w:t>
      </w:r>
    </w:p>
    <w:p w14:paraId="7884B32A" w14:textId="77777777" w:rsidR="00425423" w:rsidRPr="00425423" w:rsidRDefault="00425423" w:rsidP="00425423">
      <w:pPr>
        <w:pStyle w:val="ListParagraph"/>
        <w:numPr>
          <w:ilvl w:val="0"/>
          <w:numId w:val="47"/>
        </w:numPr>
        <w:rPr>
          <w:bCs/>
        </w:rPr>
      </w:pPr>
      <w:r w:rsidRPr="00425423">
        <w:rPr>
          <w:bCs/>
        </w:rPr>
        <w:t>Purchase of uniform for the young person</w:t>
      </w:r>
    </w:p>
    <w:p w14:paraId="15DA4C2B" w14:textId="77777777" w:rsidR="00425423" w:rsidRPr="00425423" w:rsidRDefault="00425423" w:rsidP="00425423">
      <w:pPr>
        <w:pStyle w:val="ListParagraph"/>
        <w:numPr>
          <w:ilvl w:val="0"/>
          <w:numId w:val="47"/>
        </w:numPr>
        <w:rPr>
          <w:bCs/>
        </w:rPr>
      </w:pPr>
      <w:r w:rsidRPr="00425423">
        <w:rPr>
          <w:bCs/>
        </w:rPr>
        <w:t>Fees for attendance at a national scout event</w:t>
      </w:r>
    </w:p>
    <w:p w14:paraId="561D164D" w14:textId="77777777" w:rsidR="00F07646" w:rsidRPr="00F07646" w:rsidRDefault="00F07646" w:rsidP="00F07646">
      <w:pPr>
        <w:pStyle w:val="ListParagraph"/>
        <w:numPr>
          <w:ilvl w:val="0"/>
          <w:numId w:val="47"/>
        </w:numPr>
        <w:rPr>
          <w:bCs/>
        </w:rPr>
      </w:pPr>
      <w:r w:rsidRPr="00F07646">
        <w:rPr>
          <w:bCs/>
        </w:rPr>
        <w:t>The financial inclusion fund will NOT normally give funds or subsidise, unless specifically agreed by the Group Executive Committee:</w:t>
      </w:r>
    </w:p>
    <w:p w14:paraId="34ED7E5C" w14:textId="77777777" w:rsidR="00F07646" w:rsidRPr="00F07646" w:rsidRDefault="00F07646" w:rsidP="00F07646">
      <w:pPr>
        <w:pStyle w:val="ListParagraph"/>
        <w:numPr>
          <w:ilvl w:val="1"/>
          <w:numId w:val="47"/>
        </w:numPr>
        <w:rPr>
          <w:bCs/>
        </w:rPr>
      </w:pPr>
      <w:r w:rsidRPr="00F07646">
        <w:rPr>
          <w:bCs/>
        </w:rPr>
        <w:t>• International activities or events</w:t>
      </w:r>
    </w:p>
    <w:p w14:paraId="161568F7" w14:textId="77777777" w:rsidR="00F07646" w:rsidRPr="00F07646" w:rsidRDefault="00F07646" w:rsidP="00F07646">
      <w:pPr>
        <w:pStyle w:val="ListParagraph"/>
        <w:numPr>
          <w:ilvl w:val="1"/>
          <w:numId w:val="47"/>
        </w:numPr>
        <w:rPr>
          <w:bCs/>
        </w:rPr>
      </w:pPr>
      <w:r w:rsidRPr="00F07646">
        <w:rPr>
          <w:bCs/>
        </w:rPr>
        <w:t>• Support those with additional needs to take part in scouting</w:t>
      </w:r>
    </w:p>
    <w:p w14:paraId="4E688187" w14:textId="77777777" w:rsidR="00F07646" w:rsidRPr="00F07646" w:rsidRDefault="00F07646" w:rsidP="00DC251C">
      <w:pPr>
        <w:pStyle w:val="ListParagraph"/>
        <w:numPr>
          <w:ilvl w:val="0"/>
          <w:numId w:val="47"/>
        </w:numPr>
        <w:rPr>
          <w:bCs/>
        </w:rPr>
      </w:pPr>
      <w:r w:rsidRPr="00F07646">
        <w:rPr>
          <w:bCs/>
        </w:rPr>
        <w:t xml:space="preserve">The costs to the group are likely to exceed the funding needed. However, funding for these can provided at district, </w:t>
      </w:r>
      <w:proofErr w:type="gramStart"/>
      <w:r>
        <w:t>county</w:t>
      </w:r>
      <w:proofErr w:type="gramEnd"/>
      <w:r>
        <w:t xml:space="preserve"> or national level.</w:t>
      </w:r>
    </w:p>
    <w:p w14:paraId="4745555E" w14:textId="77777777" w:rsidR="00F061BB" w:rsidRDefault="00F061BB" w:rsidP="00F061BB">
      <w:pPr>
        <w:rPr>
          <w:bCs/>
        </w:rPr>
      </w:pPr>
      <w:r w:rsidRPr="00F061BB">
        <w:rPr>
          <w:bCs/>
        </w:rPr>
        <w:t>This policy applies to all young people who are members of 1</w:t>
      </w:r>
      <w:r w:rsidRPr="00F061BB">
        <w:rPr>
          <w:bCs/>
          <w:vertAlign w:val="superscript"/>
        </w:rPr>
        <w:t>st</w:t>
      </w:r>
      <w:r w:rsidRPr="00F061BB">
        <w:rPr>
          <w:bCs/>
        </w:rPr>
        <w:t xml:space="preserve"> Keswick Scout Group. </w:t>
      </w:r>
    </w:p>
    <w:p w14:paraId="405ACF9F" w14:textId="031E94F6" w:rsidR="00F061BB" w:rsidRPr="00F061BB" w:rsidRDefault="00F061BB" w:rsidP="00F061BB">
      <w:pPr>
        <w:rPr>
          <w:bCs/>
        </w:rPr>
      </w:pPr>
      <w:r w:rsidRPr="00F061BB">
        <w:rPr>
          <w:b/>
        </w:rPr>
        <w:t>Eligibility</w:t>
      </w:r>
      <w:r w:rsidRPr="00F061BB">
        <w:rPr>
          <w:bCs/>
        </w:rPr>
        <w:t xml:space="preserve">: To qualify for support under this policy, the young person </w:t>
      </w:r>
      <w:proofErr w:type="gramStart"/>
      <w:r w:rsidRPr="00F061BB">
        <w:rPr>
          <w:bCs/>
        </w:rPr>
        <w:t>must;</w:t>
      </w:r>
      <w:proofErr w:type="gramEnd"/>
    </w:p>
    <w:p w14:paraId="76DBE984" w14:textId="77777777" w:rsidR="00F061BB" w:rsidRPr="00F061BB" w:rsidRDefault="00F061BB" w:rsidP="00F061BB">
      <w:pPr>
        <w:pStyle w:val="ListParagraph"/>
        <w:numPr>
          <w:ilvl w:val="0"/>
          <w:numId w:val="47"/>
        </w:numPr>
        <w:rPr>
          <w:bCs/>
        </w:rPr>
      </w:pPr>
      <w:r w:rsidRPr="00F061BB">
        <w:rPr>
          <w:bCs/>
        </w:rPr>
        <w:t>• Be an invested member of their section</w:t>
      </w:r>
    </w:p>
    <w:p w14:paraId="2DF320D1" w14:textId="7D2CDEB5" w:rsidR="00F061BB" w:rsidRPr="00F061BB" w:rsidRDefault="00F061BB" w:rsidP="008A1BFA">
      <w:pPr>
        <w:pStyle w:val="ListParagraph"/>
        <w:numPr>
          <w:ilvl w:val="0"/>
          <w:numId w:val="47"/>
        </w:numPr>
        <w:rPr>
          <w:b/>
        </w:rPr>
      </w:pPr>
      <w:r w:rsidRPr="00F061BB">
        <w:rPr>
          <w:bCs/>
        </w:rPr>
        <w:t>• Have a record of regular attendance</w:t>
      </w:r>
    </w:p>
    <w:p w14:paraId="5F8A9772" w14:textId="77777777" w:rsidR="00F07646" w:rsidRPr="0001449A" w:rsidRDefault="00F07646" w:rsidP="00F07646">
      <w:pPr>
        <w:rPr>
          <w:bCs/>
        </w:rPr>
      </w:pPr>
      <w:r>
        <w:rPr>
          <w:bCs/>
        </w:rPr>
        <w:t>The application for funding should be read in conjunction with the Financial Inclusion policy for 1</w:t>
      </w:r>
      <w:r w:rsidRPr="00F07646">
        <w:rPr>
          <w:bCs/>
          <w:vertAlign w:val="superscript"/>
        </w:rPr>
        <w:t>st</w:t>
      </w:r>
      <w:r>
        <w:rPr>
          <w:bCs/>
        </w:rPr>
        <w:t xml:space="preserve"> Keswick Scouts.  </w:t>
      </w:r>
      <w:r w:rsidRPr="0001449A">
        <w:rPr>
          <w:bCs/>
        </w:rPr>
        <w:t>All applications must be</w:t>
      </w:r>
      <w:r>
        <w:rPr>
          <w:bCs/>
        </w:rPr>
        <w:t xml:space="preserve"> </w:t>
      </w:r>
      <w:r w:rsidRPr="0001449A">
        <w:rPr>
          <w:bCs/>
        </w:rPr>
        <w:t>made on behalf of a specific young person by their parent or carer.</w:t>
      </w:r>
    </w:p>
    <w:p w14:paraId="47BD96AB" w14:textId="7766CB38" w:rsidR="0001449A" w:rsidRPr="0001449A" w:rsidRDefault="00F07646" w:rsidP="0001449A">
      <w:pPr>
        <w:rPr>
          <w:bCs/>
        </w:rPr>
      </w:pPr>
      <w:r>
        <w:rPr>
          <w:bCs/>
        </w:rPr>
        <w:t xml:space="preserve">If applying for siblings, please complete an application form for each young </w:t>
      </w:r>
      <w:proofErr w:type="gramStart"/>
      <w:r>
        <w:rPr>
          <w:bCs/>
        </w:rPr>
        <w:t>person</w:t>
      </w:r>
      <w:proofErr w:type="gramEnd"/>
      <w:r>
        <w:rPr>
          <w:bCs/>
        </w:rPr>
        <w:t xml:space="preserve"> </w:t>
      </w:r>
    </w:p>
    <w:p w14:paraId="17A1CE5B" w14:textId="77777777" w:rsidR="00F07646" w:rsidRDefault="00F07646" w:rsidP="0001449A">
      <w:pPr>
        <w:rPr>
          <w:b/>
        </w:rPr>
      </w:pPr>
    </w:p>
    <w:p w14:paraId="1466009D" w14:textId="06754688" w:rsidR="00DC251C" w:rsidRDefault="00DC251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F49F291" w14:textId="0196F781" w:rsidR="0001449A" w:rsidRPr="0001449A" w:rsidRDefault="00F07646" w:rsidP="0001449A">
      <w:pPr>
        <w:rPr>
          <w:b/>
        </w:rPr>
      </w:pPr>
      <w:r>
        <w:rPr>
          <w:b/>
        </w:rPr>
        <w:lastRenderedPageBreak/>
        <w:t>Young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01449A" w:rsidRPr="0001449A" w14:paraId="5EA10D7C" w14:textId="77777777" w:rsidTr="00F07646">
        <w:tc>
          <w:tcPr>
            <w:tcW w:w="4957" w:type="dxa"/>
          </w:tcPr>
          <w:p w14:paraId="4FE48D80" w14:textId="2B171D67" w:rsidR="0001449A" w:rsidRPr="0001449A" w:rsidRDefault="00F07646" w:rsidP="0001449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5805" w:type="dxa"/>
          </w:tcPr>
          <w:p w14:paraId="0E15350E" w14:textId="63BD68EB" w:rsidR="0001449A" w:rsidRPr="0001449A" w:rsidRDefault="00F07646" w:rsidP="0001449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 Name</w:t>
            </w:r>
          </w:p>
        </w:tc>
      </w:tr>
      <w:tr w:rsidR="0001449A" w14:paraId="6C4EAF35" w14:textId="77777777" w:rsidTr="00F07646">
        <w:tc>
          <w:tcPr>
            <w:tcW w:w="4957" w:type="dxa"/>
          </w:tcPr>
          <w:p w14:paraId="638F3F1D" w14:textId="588CEF6C" w:rsidR="0001449A" w:rsidRPr="0001449A" w:rsidRDefault="0001449A" w:rsidP="0001449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0975190D" w14:textId="746EE0C6" w:rsidR="0001449A" w:rsidRPr="0001449A" w:rsidRDefault="0001449A" w:rsidP="0001449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1449A" w14:paraId="15535AE6" w14:textId="77777777" w:rsidTr="00F07646">
        <w:tc>
          <w:tcPr>
            <w:tcW w:w="4957" w:type="dxa"/>
          </w:tcPr>
          <w:p w14:paraId="21A479E5" w14:textId="508E0C47" w:rsidR="0001449A" w:rsidRPr="00F07646" w:rsidRDefault="00F07646" w:rsidP="00F076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Birth (dd/mm/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yyyyy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5805" w:type="dxa"/>
          </w:tcPr>
          <w:p w14:paraId="3DE50090" w14:textId="48761EF8" w:rsidR="0001449A" w:rsidRPr="00F07646" w:rsidRDefault="00F07646" w:rsidP="00F076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Section are they a member </w:t>
            </w:r>
            <w:r w:rsidR="00DC251C">
              <w:rPr>
                <w:rFonts w:asciiTheme="minorHAnsi" w:hAnsiTheme="minorHAnsi" w:cstheme="minorHAnsi"/>
                <w:b/>
              </w:rPr>
              <w:t>of (</w:t>
            </w:r>
            <w:r>
              <w:rPr>
                <w:rFonts w:asciiTheme="minorHAnsi" w:hAnsiTheme="minorHAnsi" w:cstheme="minorHAnsi"/>
                <w:b/>
              </w:rPr>
              <w:t>Beavers, Cubs</w:t>
            </w:r>
            <w:r w:rsidR="00DC251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C251C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="00DC251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1449A" w14:paraId="3D655640" w14:textId="77777777" w:rsidTr="00F07646">
        <w:tc>
          <w:tcPr>
            <w:tcW w:w="4957" w:type="dxa"/>
          </w:tcPr>
          <w:p w14:paraId="39D2E114" w14:textId="464EAE6A" w:rsidR="0001449A" w:rsidRPr="0001449A" w:rsidRDefault="0001449A" w:rsidP="0001449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6A118698" w14:textId="66CFA08A" w:rsidR="0001449A" w:rsidRPr="0001449A" w:rsidRDefault="0001449A" w:rsidP="0001449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7917080" w14:textId="77777777" w:rsidR="0001449A" w:rsidRDefault="0001449A" w:rsidP="0001449A">
      <w:pPr>
        <w:rPr>
          <w:bCs/>
        </w:rPr>
      </w:pPr>
    </w:p>
    <w:p w14:paraId="5E00B3E0" w14:textId="321674D4" w:rsidR="00F07646" w:rsidRPr="0001449A" w:rsidRDefault="00F061BB" w:rsidP="00F07646">
      <w:pPr>
        <w:rPr>
          <w:b/>
        </w:rPr>
      </w:pPr>
      <w:r>
        <w:rPr>
          <w:b/>
        </w:rPr>
        <w:t xml:space="preserve">Person Completing the Form 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F07646" w:rsidRPr="0001449A" w14:paraId="6F7F0A7A" w14:textId="77777777" w:rsidTr="003C4406">
        <w:tc>
          <w:tcPr>
            <w:tcW w:w="4957" w:type="dxa"/>
          </w:tcPr>
          <w:p w14:paraId="5C019222" w14:textId="77777777" w:rsidR="00F07646" w:rsidRPr="0001449A" w:rsidRDefault="00F0764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5805" w:type="dxa"/>
          </w:tcPr>
          <w:p w14:paraId="4350028F" w14:textId="77777777" w:rsidR="00F07646" w:rsidRPr="0001449A" w:rsidRDefault="00F0764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 Name</w:t>
            </w:r>
          </w:p>
        </w:tc>
      </w:tr>
      <w:tr w:rsidR="00F07646" w14:paraId="2D262BE2" w14:textId="77777777" w:rsidTr="003C4406">
        <w:tc>
          <w:tcPr>
            <w:tcW w:w="4957" w:type="dxa"/>
          </w:tcPr>
          <w:p w14:paraId="77C1E50D" w14:textId="77777777" w:rsidR="00F07646" w:rsidRPr="0001449A" w:rsidRDefault="00F07646" w:rsidP="003C440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647D11F1" w14:textId="77777777" w:rsidR="00F07646" w:rsidRPr="0001449A" w:rsidRDefault="00F07646" w:rsidP="003C440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7646" w14:paraId="7C9565D4" w14:textId="77777777" w:rsidTr="003C4406">
        <w:tc>
          <w:tcPr>
            <w:tcW w:w="4957" w:type="dxa"/>
          </w:tcPr>
          <w:p w14:paraId="2C6E5512" w14:textId="697BFD7F" w:rsidR="00F07646" w:rsidRPr="00F07646" w:rsidRDefault="00F061BB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Relationship to Young Person (Parent/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Carer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/Guardian) </w:t>
            </w:r>
          </w:p>
        </w:tc>
        <w:tc>
          <w:tcPr>
            <w:tcW w:w="5805" w:type="dxa"/>
          </w:tcPr>
          <w:p w14:paraId="1FC25075" w14:textId="7E79DEFB" w:rsidR="00F07646" w:rsidRPr="00F07646" w:rsidRDefault="00F061BB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email </w:t>
            </w:r>
            <w:r w:rsidR="00F076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07646" w14:paraId="3E2FC554" w14:textId="77777777" w:rsidTr="003C4406">
        <w:tc>
          <w:tcPr>
            <w:tcW w:w="4957" w:type="dxa"/>
          </w:tcPr>
          <w:p w14:paraId="0A70613E" w14:textId="77777777" w:rsidR="00F07646" w:rsidRPr="0001449A" w:rsidRDefault="00F07646" w:rsidP="003C440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144F384E" w14:textId="77777777" w:rsidR="00F07646" w:rsidRPr="0001449A" w:rsidRDefault="00F07646" w:rsidP="00F061B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061BB" w14:paraId="5B5EE098" w14:textId="77777777" w:rsidTr="003C4406">
        <w:tc>
          <w:tcPr>
            <w:tcW w:w="4957" w:type="dxa"/>
          </w:tcPr>
          <w:p w14:paraId="362154BD" w14:textId="7980F07D" w:rsidR="00F061BB" w:rsidRPr="00F061BB" w:rsidRDefault="00F061BB" w:rsidP="00F061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Number </w:t>
            </w:r>
          </w:p>
        </w:tc>
        <w:tc>
          <w:tcPr>
            <w:tcW w:w="5805" w:type="dxa"/>
          </w:tcPr>
          <w:p w14:paraId="37BCA6FC" w14:textId="77777777" w:rsidR="00F061BB" w:rsidRPr="00F061BB" w:rsidRDefault="00F061BB" w:rsidP="00F061B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61BB" w14:paraId="106E25FA" w14:textId="77777777" w:rsidTr="003C4406">
        <w:tc>
          <w:tcPr>
            <w:tcW w:w="4957" w:type="dxa"/>
          </w:tcPr>
          <w:p w14:paraId="51288B96" w14:textId="77777777" w:rsidR="00F061BB" w:rsidRPr="00DC251C" w:rsidRDefault="00F061BB" w:rsidP="003C440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1B7FC9D1" w14:textId="77777777" w:rsidR="00F061BB" w:rsidRPr="00DC251C" w:rsidRDefault="00F061BB" w:rsidP="00F061B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D7ACAE" w14:textId="4F072928" w:rsidR="00F061BB" w:rsidRDefault="00F061BB" w:rsidP="00F061BB">
      <w:pPr>
        <w:rPr>
          <w:b/>
        </w:rPr>
      </w:pPr>
      <w:r>
        <w:rPr>
          <w:b/>
        </w:rPr>
        <w:t xml:space="preserve">Application Details </w:t>
      </w:r>
    </w:p>
    <w:p w14:paraId="1AC2564C" w14:textId="532A85E0" w:rsidR="00F061BB" w:rsidRPr="0001449A" w:rsidRDefault="00F061BB" w:rsidP="00F061BB">
      <w:pPr>
        <w:rPr>
          <w:b/>
        </w:rPr>
      </w:pPr>
      <w:r>
        <w:rPr>
          <w:b/>
        </w:rPr>
        <w:t xml:space="preserve">What Funds/Subsidy would you like to apply for (you may enter more than one </w:t>
      </w:r>
      <w:proofErr w:type="gramStart"/>
      <w:r>
        <w:rPr>
          <w:b/>
        </w:rPr>
        <w:t>criteria</w:t>
      </w:r>
      <w:proofErr w:type="gramEnd"/>
      <w:r w:rsidR="00DC251C">
        <w:rPr>
          <w:b/>
        </w:rPr>
        <w:t>).</w:t>
      </w:r>
      <w:r>
        <w:rPr>
          <w:b/>
        </w:rPr>
        <w:t xml:space="preserve"> Delete as appropriate.</w:t>
      </w:r>
      <w:r w:rsidR="00DC251C">
        <w:rPr>
          <w:b/>
        </w:rPr>
        <w:t xml:space="preserve">  I</w:t>
      </w:r>
      <w:r>
        <w:rPr>
          <w:b/>
        </w:rPr>
        <w:t xml:space="preserve">f unknown at point of application, please select multiple criteria to enable future requests to be granted during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F061BB" w:rsidRPr="0001449A" w14:paraId="6DC67741" w14:textId="77777777" w:rsidTr="003C4406">
        <w:tc>
          <w:tcPr>
            <w:tcW w:w="4957" w:type="dxa"/>
          </w:tcPr>
          <w:p w14:paraId="2E08545F" w14:textId="3A616F52" w:rsidR="00F061BB" w:rsidRPr="0001449A" w:rsidRDefault="00F061BB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Membership </w:t>
            </w:r>
            <w:r w:rsidR="00DC251C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 xml:space="preserve">ubscriptions </w:t>
            </w:r>
          </w:p>
        </w:tc>
        <w:tc>
          <w:tcPr>
            <w:tcW w:w="5805" w:type="dxa"/>
          </w:tcPr>
          <w:p w14:paraId="10998D17" w14:textId="0DEB4020" w:rsidR="00F061BB" w:rsidRPr="0001449A" w:rsidRDefault="00F061BB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Purchase of </w:t>
            </w:r>
            <w:r w:rsidR="00DC251C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>niform</w:t>
            </w:r>
          </w:p>
        </w:tc>
      </w:tr>
      <w:tr w:rsidR="00F061BB" w14:paraId="4DE09FF0" w14:textId="77777777" w:rsidTr="003C4406">
        <w:tc>
          <w:tcPr>
            <w:tcW w:w="4957" w:type="dxa"/>
          </w:tcPr>
          <w:p w14:paraId="71D9F8E3" w14:textId="29DE7FD5" w:rsidR="00F061BB" w:rsidRPr="0001449A" w:rsidRDefault="00F061BB" w:rsidP="00F061B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5805" w:type="dxa"/>
          </w:tcPr>
          <w:p w14:paraId="522E1B78" w14:textId="59C9B3FC" w:rsidR="00F061BB" w:rsidRPr="0001449A" w:rsidRDefault="00F061BB" w:rsidP="00F061B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F061BB" w14:paraId="51A15D9A" w14:textId="77777777" w:rsidTr="003C4406">
        <w:tc>
          <w:tcPr>
            <w:tcW w:w="4957" w:type="dxa"/>
          </w:tcPr>
          <w:p w14:paraId="3D648FC2" w14:textId="51055060" w:rsidR="00F061BB" w:rsidRPr="00F07646" w:rsidRDefault="00DC251C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Fees for attendance at specific event</w:t>
            </w:r>
            <w:r w:rsidR="00F061B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805" w:type="dxa"/>
          </w:tcPr>
          <w:p w14:paraId="55EBC996" w14:textId="7106946F" w:rsidR="00F061BB" w:rsidRPr="00F07646" w:rsidRDefault="00DC251C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Briefly outline specific event</w:t>
            </w:r>
            <w:r w:rsidR="00F061BB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F061BB" w14:paraId="552B3DD1" w14:textId="77777777" w:rsidTr="003C4406">
        <w:tc>
          <w:tcPr>
            <w:tcW w:w="4957" w:type="dxa"/>
          </w:tcPr>
          <w:p w14:paraId="3690BC2E" w14:textId="046170C4" w:rsidR="00F061BB" w:rsidRPr="0001449A" w:rsidRDefault="00DC251C" w:rsidP="00DC25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5805" w:type="dxa"/>
          </w:tcPr>
          <w:p w14:paraId="3287CD15" w14:textId="77777777" w:rsidR="00F061BB" w:rsidRDefault="00F061BB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9900561" w14:textId="77777777" w:rsidR="00DC251C" w:rsidRPr="0001449A" w:rsidRDefault="00DC251C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061BB" w14:paraId="49F19A6D" w14:textId="77777777" w:rsidTr="003C4406">
        <w:tc>
          <w:tcPr>
            <w:tcW w:w="4957" w:type="dxa"/>
          </w:tcPr>
          <w:p w14:paraId="76EF641F" w14:textId="00623F19" w:rsidR="00F061BB" w:rsidRPr="00F061BB" w:rsidRDefault="00DC251C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</w:t>
            </w:r>
            <w:r w:rsidR="00F061B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805" w:type="dxa"/>
          </w:tcPr>
          <w:p w14:paraId="58E0FA5D" w14:textId="41982CD0" w:rsidR="00F061BB" w:rsidRPr="00F061BB" w:rsidRDefault="00DC251C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Briefly outline requirement for Other  </w:t>
            </w:r>
          </w:p>
        </w:tc>
      </w:tr>
      <w:tr w:rsidR="00F061BB" w14:paraId="1995427C" w14:textId="77777777" w:rsidTr="003C4406">
        <w:tc>
          <w:tcPr>
            <w:tcW w:w="4957" w:type="dxa"/>
          </w:tcPr>
          <w:p w14:paraId="54BE1CDD" w14:textId="10BDBF3B" w:rsidR="00F061BB" w:rsidRPr="00DC251C" w:rsidRDefault="00DC251C" w:rsidP="00DC25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5805" w:type="dxa"/>
          </w:tcPr>
          <w:p w14:paraId="64779E92" w14:textId="77777777" w:rsidR="00F061BB" w:rsidRDefault="00F061BB" w:rsidP="00DC251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C663F40" w14:textId="77777777" w:rsidR="00DC251C" w:rsidRPr="00DC251C" w:rsidRDefault="00DC251C" w:rsidP="00DC251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BBDF2A" w14:textId="0584B539" w:rsidR="00DC251C" w:rsidRDefault="00DC251C" w:rsidP="00DC251C">
      <w:pPr>
        <w:rPr>
          <w:b/>
        </w:rPr>
      </w:pPr>
      <w:r>
        <w:rPr>
          <w:b/>
        </w:rPr>
        <w:lastRenderedPageBreak/>
        <w:t xml:space="preserve">Application Criteria </w:t>
      </w:r>
    </w:p>
    <w:p w14:paraId="746D240C" w14:textId="384EB142" w:rsidR="00DC251C" w:rsidRPr="0001449A" w:rsidRDefault="00DC251C" w:rsidP="00DC251C">
      <w:pPr>
        <w:rPr>
          <w:b/>
        </w:rPr>
      </w:pPr>
      <w:r>
        <w:rPr>
          <w:b/>
        </w:rPr>
        <w:t>Select which criteria you meet to apply for this support</w:t>
      </w:r>
      <w:r w:rsidR="00D8204B">
        <w:rPr>
          <w:b/>
        </w:rPr>
        <w:t xml:space="preserve">.  Delete as appropriate and </w:t>
      </w:r>
      <w:r w:rsidR="00FE6849">
        <w:rPr>
          <w:b/>
        </w:rPr>
        <w:t xml:space="preserve">select more than one if </w:t>
      </w:r>
      <w:r w:rsidR="009808AA">
        <w:rPr>
          <w:b/>
        </w:rPr>
        <w:t>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813"/>
      </w:tblGrid>
      <w:tr w:rsidR="00DC251C" w14:paraId="347C2506" w14:textId="77777777" w:rsidTr="00FE6849">
        <w:tc>
          <w:tcPr>
            <w:tcW w:w="5949" w:type="dxa"/>
          </w:tcPr>
          <w:p w14:paraId="550E5503" w14:textId="0F12FA97" w:rsidR="00DC251C" w:rsidRPr="00F07646" w:rsidRDefault="00FE6849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>Parent/</w:t>
            </w:r>
            <w:proofErr w:type="spellStart"/>
            <w:r w:rsidRPr="001C1486">
              <w:rPr>
                <w:rFonts w:asciiTheme="minorHAnsi" w:hAnsiTheme="minorHAnsi" w:cstheme="minorHAnsi"/>
                <w:b/>
              </w:rPr>
              <w:t>Carer</w:t>
            </w:r>
            <w:proofErr w:type="spellEnd"/>
            <w:r w:rsidRPr="001C1486">
              <w:rPr>
                <w:rFonts w:asciiTheme="minorHAnsi" w:hAnsiTheme="minorHAnsi" w:cstheme="minorHAnsi"/>
                <w:b/>
              </w:rPr>
              <w:t xml:space="preserve"> Redundancy</w:t>
            </w:r>
          </w:p>
        </w:tc>
        <w:tc>
          <w:tcPr>
            <w:tcW w:w="4813" w:type="dxa"/>
          </w:tcPr>
          <w:p w14:paraId="21E049CE" w14:textId="668BF4D1" w:rsidR="00DC251C" w:rsidRPr="00F07646" w:rsidRDefault="00FE6849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>Looked after Child</w:t>
            </w:r>
          </w:p>
        </w:tc>
      </w:tr>
      <w:tr w:rsidR="00DC251C" w14:paraId="35FE7B9D" w14:textId="77777777" w:rsidTr="00FE6849">
        <w:tc>
          <w:tcPr>
            <w:tcW w:w="5949" w:type="dxa"/>
          </w:tcPr>
          <w:p w14:paraId="19A53212" w14:textId="77777777" w:rsidR="00DC251C" w:rsidRPr="0001449A" w:rsidRDefault="00DC251C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4813" w:type="dxa"/>
          </w:tcPr>
          <w:p w14:paraId="214D8545" w14:textId="69DCA1FC" w:rsidR="00DC251C" w:rsidRPr="0001449A" w:rsidRDefault="001C148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DC251C" w14:paraId="16D0B42D" w14:textId="77777777" w:rsidTr="00FE6849">
        <w:tc>
          <w:tcPr>
            <w:tcW w:w="5949" w:type="dxa"/>
          </w:tcPr>
          <w:p w14:paraId="7ED8FDD0" w14:textId="4E142BE3" w:rsidR="00DC251C" w:rsidRPr="00F061BB" w:rsidRDefault="001C148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>Significant illness causing financial impact in family</w:t>
            </w:r>
          </w:p>
        </w:tc>
        <w:tc>
          <w:tcPr>
            <w:tcW w:w="4813" w:type="dxa"/>
          </w:tcPr>
          <w:p w14:paraId="658E1536" w14:textId="7E7369DD" w:rsidR="00DC251C" w:rsidRPr="00F061BB" w:rsidRDefault="001C148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>Death of Parent/</w:t>
            </w:r>
            <w:proofErr w:type="spellStart"/>
            <w:r w:rsidRPr="001C1486">
              <w:rPr>
                <w:rFonts w:asciiTheme="minorHAnsi" w:hAnsiTheme="minorHAnsi" w:cstheme="minorHAnsi"/>
                <w:b/>
              </w:rPr>
              <w:t>Carer</w:t>
            </w:r>
            <w:proofErr w:type="spellEnd"/>
          </w:p>
        </w:tc>
      </w:tr>
      <w:tr w:rsidR="00DC251C" w14:paraId="53638744" w14:textId="77777777" w:rsidTr="00FE6849">
        <w:tc>
          <w:tcPr>
            <w:tcW w:w="5949" w:type="dxa"/>
          </w:tcPr>
          <w:p w14:paraId="5F9CE9FA" w14:textId="77777777" w:rsidR="00DC251C" w:rsidRPr="00DC251C" w:rsidRDefault="00DC251C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4813" w:type="dxa"/>
          </w:tcPr>
          <w:p w14:paraId="393F7B22" w14:textId="5C7C9F2C" w:rsidR="00DC251C" w:rsidRPr="00DC251C" w:rsidRDefault="001C1486" w:rsidP="001C148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1C1486" w14:paraId="37F84A8D" w14:textId="77777777" w:rsidTr="00FE6849">
        <w:tc>
          <w:tcPr>
            <w:tcW w:w="5949" w:type="dxa"/>
          </w:tcPr>
          <w:p w14:paraId="3EB5CB9B" w14:textId="41508686" w:rsidR="001C1486" w:rsidRPr="001C1486" w:rsidRDefault="001C1486" w:rsidP="001C14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>Death of Parent/</w:t>
            </w:r>
            <w:proofErr w:type="spellStart"/>
            <w:r w:rsidRPr="001C1486">
              <w:rPr>
                <w:rFonts w:asciiTheme="minorHAnsi" w:hAnsiTheme="minorHAnsi" w:cstheme="minorHAnsi"/>
                <w:b/>
              </w:rPr>
              <w:t>Carer</w:t>
            </w:r>
            <w:proofErr w:type="spellEnd"/>
          </w:p>
        </w:tc>
        <w:tc>
          <w:tcPr>
            <w:tcW w:w="4813" w:type="dxa"/>
          </w:tcPr>
          <w:p w14:paraId="5F50C090" w14:textId="2B1B402E" w:rsidR="001C1486" w:rsidRPr="001C1486" w:rsidRDefault="001C1486" w:rsidP="001C14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 xml:space="preserve">Young </w:t>
            </w:r>
            <w:proofErr w:type="spellStart"/>
            <w:r w:rsidRPr="001C1486">
              <w:rPr>
                <w:rFonts w:asciiTheme="minorHAnsi" w:hAnsiTheme="minorHAnsi" w:cstheme="minorHAnsi"/>
                <w:b/>
              </w:rPr>
              <w:t>Carer</w:t>
            </w:r>
            <w:proofErr w:type="spellEnd"/>
          </w:p>
        </w:tc>
      </w:tr>
      <w:tr w:rsidR="001C1486" w14:paraId="6B651F41" w14:textId="77777777" w:rsidTr="00FE6849">
        <w:tc>
          <w:tcPr>
            <w:tcW w:w="5949" w:type="dxa"/>
          </w:tcPr>
          <w:p w14:paraId="286659C4" w14:textId="77777777" w:rsidR="001C1486" w:rsidRPr="00DC251C" w:rsidRDefault="001C148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4813" w:type="dxa"/>
          </w:tcPr>
          <w:p w14:paraId="798E83D9" w14:textId="77777777" w:rsidR="001C1486" w:rsidRPr="00DC251C" w:rsidRDefault="001C148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</w:tbl>
    <w:p w14:paraId="2C491339" w14:textId="77777777" w:rsidR="00DC251C" w:rsidRDefault="00DC251C" w:rsidP="00DC251C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396"/>
      </w:tblGrid>
      <w:tr w:rsidR="00FE6849" w:rsidRPr="0001449A" w14:paraId="177F38E2" w14:textId="77777777" w:rsidTr="003C4406">
        <w:tc>
          <w:tcPr>
            <w:tcW w:w="7366" w:type="dxa"/>
          </w:tcPr>
          <w:p w14:paraId="52472E7C" w14:textId="71D53FCA" w:rsidR="00FE6849" w:rsidRDefault="00FE6849" w:rsidP="003C4406">
            <w:pPr>
              <w:jc w:val="center"/>
              <w:rPr>
                <w:rFonts w:cstheme="minorHAnsi"/>
                <w:b/>
              </w:rPr>
            </w:pPr>
            <w:r w:rsidRPr="001C1486">
              <w:rPr>
                <w:rFonts w:asciiTheme="minorHAnsi" w:hAnsiTheme="minorHAnsi" w:cstheme="minorHAnsi"/>
                <w:b/>
              </w:rPr>
              <w:t>More than 1 sibling attending the same activity or event, in the same section (</w:t>
            </w:r>
            <w:proofErr w:type="spellStart"/>
            <w:r w:rsidRPr="001C1486">
              <w:rPr>
                <w:rFonts w:asciiTheme="minorHAnsi" w:hAnsiTheme="minorHAnsi" w:cstheme="minorHAnsi"/>
                <w:b/>
              </w:rPr>
              <w:t>i.e</w:t>
            </w:r>
            <w:proofErr w:type="spellEnd"/>
            <w:r w:rsidRPr="001C1486">
              <w:rPr>
                <w:rFonts w:asciiTheme="minorHAnsi" w:hAnsiTheme="minorHAnsi" w:cstheme="minorHAnsi"/>
                <w:b/>
              </w:rPr>
              <w:t xml:space="preserve"> both in 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1C1486">
              <w:rPr>
                <w:rFonts w:asciiTheme="minorHAnsi" w:hAnsiTheme="minorHAnsi" w:cstheme="minorHAnsi"/>
                <w:b/>
              </w:rPr>
              <w:t>eavers etc.) with total household income less than £25,000</w:t>
            </w:r>
          </w:p>
        </w:tc>
        <w:tc>
          <w:tcPr>
            <w:tcW w:w="3396" w:type="dxa"/>
          </w:tcPr>
          <w:p w14:paraId="0FCF1C59" w14:textId="7DB8A20E" w:rsidR="00FE6849" w:rsidRPr="0001449A" w:rsidRDefault="00FE6849" w:rsidP="003C4406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1C1486" w:rsidRPr="0001449A" w14:paraId="7B838F1F" w14:textId="77777777" w:rsidTr="003C4406">
        <w:tc>
          <w:tcPr>
            <w:tcW w:w="7366" w:type="dxa"/>
          </w:tcPr>
          <w:p w14:paraId="1C66AEA6" w14:textId="77777777" w:rsidR="001C1486" w:rsidRPr="0001449A" w:rsidRDefault="001C148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Low Income (criteria outlined below)</w:t>
            </w:r>
          </w:p>
        </w:tc>
        <w:tc>
          <w:tcPr>
            <w:tcW w:w="3396" w:type="dxa"/>
          </w:tcPr>
          <w:p w14:paraId="2A46DC70" w14:textId="08F4086C" w:rsidR="001C1486" w:rsidRPr="0001449A" w:rsidRDefault="001C148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1486" w14:paraId="6AC6767F" w14:textId="77777777" w:rsidTr="003C4406">
        <w:tc>
          <w:tcPr>
            <w:tcW w:w="7366" w:type="dxa"/>
          </w:tcPr>
          <w:p w14:paraId="0116A1AF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Income-related free school meals</w:t>
            </w:r>
          </w:p>
          <w:p w14:paraId="5C456F25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Income Support</w:t>
            </w:r>
          </w:p>
          <w:p w14:paraId="6EC5BD99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Income-based Jobseeker’s Allowance</w:t>
            </w:r>
          </w:p>
          <w:p w14:paraId="3307961C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An income-related employment and support allowance</w:t>
            </w:r>
          </w:p>
          <w:p w14:paraId="45169001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Support under Part VI of the Immigration and Asylum Act 1999</w:t>
            </w:r>
          </w:p>
          <w:p w14:paraId="0D9F5C6B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Child Tax Credit (provided they are not entitled to Working Tax Credit) and have an annual income that does not exceed £16,190 as assessed by His Majesty’s Revenue and Customs</w:t>
            </w:r>
          </w:p>
          <w:p w14:paraId="35A9377C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Working Tax Credit</w:t>
            </w:r>
          </w:p>
          <w:p w14:paraId="37C255E2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Universal Credit</w:t>
            </w:r>
          </w:p>
          <w:p w14:paraId="35657DAB" w14:textId="77777777" w:rsidR="001C1486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Nunito Sans" w:hAnsi="Nunito Sans"/>
                <w:color w:val="404040"/>
              </w:rPr>
            </w:pPr>
            <w:r>
              <w:rPr>
                <w:rFonts w:ascii="Nunito Sans" w:hAnsi="Nunito Sans"/>
                <w:color w:val="404040"/>
              </w:rPr>
              <w:t>Housing Benefit</w:t>
            </w:r>
          </w:p>
          <w:p w14:paraId="1192D64D" w14:textId="77777777" w:rsidR="001C1486" w:rsidRPr="0001449A" w:rsidRDefault="001C1486" w:rsidP="003C4406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="Nunito Sans" w:hAnsi="Nunito Sans"/>
                <w:color w:val="404040"/>
              </w:rPr>
              <w:t>The Guaranteed Element of State Pension Credit</w:t>
            </w:r>
          </w:p>
        </w:tc>
        <w:tc>
          <w:tcPr>
            <w:tcW w:w="3396" w:type="dxa"/>
          </w:tcPr>
          <w:p w14:paraId="4933FEE5" w14:textId="10EF4ECD" w:rsidR="001C1486" w:rsidRPr="0001449A" w:rsidRDefault="00FE6849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1C1486" w14:paraId="6EB96F6D" w14:textId="77777777" w:rsidTr="003C4406">
        <w:tc>
          <w:tcPr>
            <w:tcW w:w="7366" w:type="dxa"/>
          </w:tcPr>
          <w:p w14:paraId="5ABCE823" w14:textId="0E935C4B" w:rsidR="001C1486" w:rsidRPr="00F07646" w:rsidRDefault="001C148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Any other appropriate criteria (</w:t>
            </w:r>
            <w:r w:rsidR="00FE6849">
              <w:rPr>
                <w:rFonts w:asciiTheme="minorHAnsi" w:hAnsiTheme="minorHAnsi" w:cstheme="minorHAnsi"/>
                <w:b/>
              </w:rPr>
              <w:t>briefly</w:t>
            </w:r>
            <w:r>
              <w:rPr>
                <w:rFonts w:asciiTheme="minorHAnsi" w:hAnsiTheme="minorHAnsi" w:cstheme="minorHAnsi"/>
                <w:b/>
              </w:rPr>
              <w:t xml:space="preserve"> outline below</w:t>
            </w:r>
            <w:r w:rsidR="00FE684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396" w:type="dxa"/>
          </w:tcPr>
          <w:p w14:paraId="1C226640" w14:textId="17CE3481" w:rsidR="001C1486" w:rsidRPr="00F07646" w:rsidRDefault="001C148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1C1486" w14:paraId="0DC1148C" w14:textId="77777777" w:rsidTr="003C4406">
        <w:tc>
          <w:tcPr>
            <w:tcW w:w="7366" w:type="dxa"/>
          </w:tcPr>
          <w:p w14:paraId="6F664C74" w14:textId="77777777" w:rsidR="001C1486" w:rsidRDefault="001C148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AF4A20E" w14:textId="167817FC" w:rsidR="001C1486" w:rsidRPr="0001449A" w:rsidRDefault="001C148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6" w:type="dxa"/>
          </w:tcPr>
          <w:p w14:paraId="75F9DDDB" w14:textId="702D2E5E" w:rsidR="001C1486" w:rsidRPr="0001449A" w:rsidRDefault="001C148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7636D58" w14:textId="77777777" w:rsidR="001C1486" w:rsidRDefault="001C1486" w:rsidP="00DC251C">
      <w:pPr>
        <w:rPr>
          <w:bCs/>
        </w:rPr>
      </w:pPr>
    </w:p>
    <w:p w14:paraId="2E26DA4B" w14:textId="77777777" w:rsidR="009808AA" w:rsidRDefault="009808AA" w:rsidP="00695540">
      <w:pPr>
        <w:rPr>
          <w:b/>
        </w:rPr>
      </w:pPr>
    </w:p>
    <w:p w14:paraId="2D72C0D8" w14:textId="3DF2FED4" w:rsidR="00D8204B" w:rsidRDefault="00D8204B" w:rsidP="00695540">
      <w:pPr>
        <w:rPr>
          <w:b/>
        </w:rPr>
      </w:pPr>
      <w:r>
        <w:rPr>
          <w:b/>
        </w:rPr>
        <w:t xml:space="preserve">Evidence of Application criteria </w:t>
      </w:r>
    </w:p>
    <w:p w14:paraId="34EEAC6F" w14:textId="0196015E" w:rsidR="005332C0" w:rsidRDefault="00D8204B" w:rsidP="00695540">
      <w:pPr>
        <w:rPr>
          <w:bCs/>
        </w:rPr>
      </w:pPr>
      <w:r>
        <w:rPr>
          <w:bCs/>
        </w:rPr>
        <w:t xml:space="preserve">Please submit with you </w:t>
      </w:r>
      <w:r w:rsidR="005332C0">
        <w:rPr>
          <w:bCs/>
        </w:rPr>
        <w:t xml:space="preserve">application appropriate </w:t>
      </w:r>
      <w:r>
        <w:rPr>
          <w:bCs/>
        </w:rPr>
        <w:t xml:space="preserve">evidence of applicability to the </w:t>
      </w:r>
      <w:r w:rsidR="005332C0">
        <w:rPr>
          <w:bCs/>
        </w:rPr>
        <w:t xml:space="preserve">criteria, details of required evidence can be found in the appendices of the Financial Inclusion Policy. </w:t>
      </w:r>
    </w:p>
    <w:p w14:paraId="1AAE49FC" w14:textId="7FBA64C0" w:rsidR="005332C0" w:rsidRDefault="005332C0" w:rsidP="00695540">
      <w:pPr>
        <w:rPr>
          <w:bCs/>
        </w:rPr>
      </w:pPr>
      <w:r>
        <w:rPr>
          <w:bCs/>
        </w:rPr>
        <w:t xml:space="preserve">Evidence submitted will always be held in the strictest of confidence and will be destroyed and/or returned to you once the application has been considered.  Evidence will not be shared with the wider executive committee unless specifically requested by them.  </w:t>
      </w:r>
    </w:p>
    <w:p w14:paraId="2D5B3C4E" w14:textId="7927D749" w:rsidR="005332C0" w:rsidRDefault="005332C0" w:rsidP="00695540">
      <w:pPr>
        <w:rPr>
          <w:bCs/>
        </w:rPr>
      </w:pPr>
      <w:r>
        <w:rPr>
          <w:bCs/>
        </w:rPr>
        <w:t xml:space="preserve">If your application is successful </w:t>
      </w:r>
      <w:r w:rsidR="00E14638">
        <w:rPr>
          <w:bCs/>
        </w:rPr>
        <w:t>any d</w:t>
      </w:r>
      <w:r>
        <w:rPr>
          <w:bCs/>
        </w:rPr>
        <w:t xml:space="preserve">ata relating to financial inclusion will only be held on our online system (OSM) and will be treated with the strictest of </w:t>
      </w:r>
      <w:r w:rsidR="00E14638">
        <w:rPr>
          <w:bCs/>
        </w:rPr>
        <w:t>confidence, it</w:t>
      </w:r>
      <w:r>
        <w:rPr>
          <w:bCs/>
        </w:rPr>
        <w:t xml:space="preserve"> will be retained for the duration of the time that the young person is a member of 1</w:t>
      </w:r>
      <w:r w:rsidRPr="005332C0">
        <w:rPr>
          <w:bCs/>
          <w:vertAlign w:val="superscript"/>
        </w:rPr>
        <w:t>st</w:t>
      </w:r>
      <w:r>
        <w:rPr>
          <w:bCs/>
        </w:rPr>
        <w:t xml:space="preserve"> Keswick Scouts and deleted when they leave. </w:t>
      </w:r>
    </w:p>
    <w:p w14:paraId="6ABAF5A6" w14:textId="77777777" w:rsidR="005332C0" w:rsidRDefault="005332C0" w:rsidP="00695540">
      <w:pPr>
        <w:rPr>
          <w:bCs/>
        </w:rPr>
      </w:pPr>
    </w:p>
    <w:p w14:paraId="19D43947" w14:textId="1E30EED0" w:rsidR="00E14638" w:rsidRDefault="00E14638" w:rsidP="00E14638">
      <w:pPr>
        <w:rPr>
          <w:b/>
        </w:rPr>
      </w:pPr>
      <w:r>
        <w:rPr>
          <w:b/>
        </w:rPr>
        <w:t>Completed Application Forms</w:t>
      </w:r>
    </w:p>
    <w:p w14:paraId="56507291" w14:textId="77777777" w:rsidR="00E14638" w:rsidRDefault="00E14638" w:rsidP="00E14638">
      <w:pPr>
        <w:ind w:left="360"/>
        <w:rPr>
          <w:bCs/>
        </w:rPr>
      </w:pPr>
      <w:r w:rsidRPr="00E14638">
        <w:rPr>
          <w:bCs/>
        </w:rPr>
        <w:t>Completed application forms should be submitted to the 1</w:t>
      </w:r>
      <w:r w:rsidRPr="00E14638">
        <w:rPr>
          <w:bCs/>
          <w:vertAlign w:val="superscript"/>
        </w:rPr>
        <w:t>st</w:t>
      </w:r>
      <w:r w:rsidRPr="00E14638">
        <w:rPr>
          <w:bCs/>
        </w:rPr>
        <w:t xml:space="preserve"> Keswick Scout Group Treasurer. </w:t>
      </w:r>
    </w:p>
    <w:p w14:paraId="6BA018F3" w14:textId="766DB465" w:rsidR="00E14638" w:rsidRDefault="00E14638" w:rsidP="00E14638">
      <w:pPr>
        <w:ind w:left="360"/>
        <w:rPr>
          <w:rFonts w:cstheme="minorHAnsi"/>
        </w:rPr>
      </w:pPr>
      <w:r w:rsidRPr="00E14638">
        <w:rPr>
          <w:bCs/>
        </w:rPr>
        <w:t xml:space="preserve"> </w:t>
      </w:r>
      <w:r w:rsidRPr="00E14638">
        <w:rPr>
          <w:rFonts w:cstheme="minorHAnsi"/>
        </w:rPr>
        <w:t>Applicants may also wish to discuss their application with the treasurer or their section leader</w:t>
      </w:r>
      <w:r>
        <w:rPr>
          <w:rFonts w:cstheme="minorHAnsi"/>
        </w:rPr>
        <w:t xml:space="preserve"> in advance of </w:t>
      </w:r>
      <w:proofErr w:type="gramStart"/>
      <w:r>
        <w:rPr>
          <w:rFonts w:cstheme="minorHAnsi"/>
        </w:rPr>
        <w:t>submission</w:t>
      </w:r>
      <w:proofErr w:type="gramEnd"/>
    </w:p>
    <w:p w14:paraId="6421377A" w14:textId="51C2B5BA" w:rsidR="00E14638" w:rsidRDefault="00E14638" w:rsidP="00E14638">
      <w:pPr>
        <w:ind w:left="360"/>
        <w:rPr>
          <w:rFonts w:cstheme="minorHAnsi"/>
        </w:rPr>
      </w:pPr>
      <w:r>
        <w:rPr>
          <w:rFonts w:cstheme="minorHAnsi"/>
        </w:rPr>
        <w:t xml:space="preserve">A response to the application should be expected within 4 weeks (or sooner) of submission. </w:t>
      </w:r>
    </w:p>
    <w:p w14:paraId="237FF093" w14:textId="77777777" w:rsidR="00E14638" w:rsidRDefault="00E14638" w:rsidP="00E14638">
      <w:pPr>
        <w:rPr>
          <w:b/>
        </w:rPr>
      </w:pPr>
    </w:p>
    <w:p w14:paraId="5710100B" w14:textId="26074E6F" w:rsidR="00E14638" w:rsidRDefault="00E14638" w:rsidP="00E14638">
      <w:pPr>
        <w:rPr>
          <w:b/>
        </w:rPr>
      </w:pPr>
      <w:r>
        <w:rPr>
          <w:b/>
        </w:rPr>
        <w:t xml:space="preserve">Application Submission </w:t>
      </w:r>
    </w:p>
    <w:p w14:paraId="6F45A232" w14:textId="65AC8EC4" w:rsidR="00E14638" w:rsidRDefault="00E14638" w:rsidP="00E14638">
      <w:pPr>
        <w:ind w:left="360"/>
        <w:rPr>
          <w:rFonts w:cstheme="minorHAnsi"/>
        </w:rPr>
      </w:pPr>
      <w:r>
        <w:rPr>
          <w:rFonts w:cstheme="minorHAnsi"/>
        </w:rPr>
        <w:t>I confirm that I have read the 1</w:t>
      </w:r>
      <w:r w:rsidRPr="00E1463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Keswick Scout Group Financial Inclusion Policy.  The Young Person is an invested member of their section and has a record of regular attendance as outlined in the policy. I have provided evidence to support the </w:t>
      </w:r>
      <w:r w:rsidR="00107D56">
        <w:rPr>
          <w:rFonts w:cstheme="minorHAnsi"/>
        </w:rPr>
        <w:t>application to</w:t>
      </w:r>
      <w:r>
        <w:rPr>
          <w:rFonts w:cstheme="minorHAnsi"/>
        </w:rPr>
        <w:t xml:space="preserve"> demonstrate the criteria for support is met. </w:t>
      </w:r>
    </w:p>
    <w:p w14:paraId="7058AE2A" w14:textId="4E12AF68" w:rsidR="00E14638" w:rsidRDefault="00E14638" w:rsidP="00E14638">
      <w:pPr>
        <w:ind w:left="360"/>
        <w:rPr>
          <w:rFonts w:cstheme="minorHAnsi"/>
        </w:rPr>
      </w:pPr>
      <w:r>
        <w:rPr>
          <w:rFonts w:cstheme="minorHAnsi"/>
        </w:rPr>
        <w:t>I understand that 1</w:t>
      </w:r>
      <w:r w:rsidRPr="00E1463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Keswick Scout Group is a charitable organisation and a voluntary organisation run entirely by volunteers for the benefit of Young People In making </w:t>
      </w:r>
      <w:r w:rsidR="00107D56">
        <w:rPr>
          <w:rFonts w:cstheme="minorHAnsi"/>
        </w:rPr>
        <w:t>this application</w:t>
      </w:r>
      <w:r>
        <w:rPr>
          <w:rFonts w:cstheme="minorHAnsi"/>
        </w:rPr>
        <w:t xml:space="preserve"> I fully understand that </w:t>
      </w:r>
      <w:r w:rsidR="00107D56">
        <w:rPr>
          <w:rFonts w:cstheme="minorHAnsi"/>
        </w:rPr>
        <w:t>1</w:t>
      </w:r>
      <w:r w:rsidR="00107D56" w:rsidRPr="00107D56">
        <w:rPr>
          <w:rFonts w:cstheme="minorHAnsi"/>
          <w:vertAlign w:val="superscript"/>
        </w:rPr>
        <w:t>st</w:t>
      </w:r>
      <w:r w:rsidR="00107D56">
        <w:rPr>
          <w:rFonts w:cstheme="minorHAnsi"/>
        </w:rPr>
        <w:t xml:space="preserve"> Keswick Scout Group has no legal or financial responsibility to meet or agree to any application for financial assistance. </w:t>
      </w:r>
    </w:p>
    <w:p w14:paraId="54F12985" w14:textId="77777777" w:rsidR="00107D56" w:rsidRDefault="00107D56" w:rsidP="00E14638">
      <w:pPr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813"/>
      </w:tblGrid>
      <w:tr w:rsidR="00107D56" w:rsidRPr="00F07646" w14:paraId="491CEDBA" w14:textId="77777777" w:rsidTr="003C4406">
        <w:tc>
          <w:tcPr>
            <w:tcW w:w="5949" w:type="dxa"/>
          </w:tcPr>
          <w:p w14:paraId="4BA2CCB9" w14:textId="67B85612" w:rsidR="00107D56" w:rsidRPr="00F07646" w:rsidRDefault="00107D5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Signed by </w:t>
            </w:r>
            <w:r w:rsidRPr="001C1486">
              <w:rPr>
                <w:rFonts w:asciiTheme="minorHAnsi" w:hAnsiTheme="minorHAnsi" w:cstheme="minorHAnsi"/>
                <w:b/>
              </w:rPr>
              <w:t>Parent/</w:t>
            </w:r>
            <w:proofErr w:type="spellStart"/>
            <w:r w:rsidR="00A97B03" w:rsidRPr="001C1486">
              <w:rPr>
                <w:rFonts w:asciiTheme="minorHAnsi" w:hAnsiTheme="minorHAnsi" w:cstheme="minorHAnsi"/>
                <w:b/>
              </w:rPr>
              <w:t>Carer</w:t>
            </w:r>
            <w:proofErr w:type="spellEnd"/>
            <w:r w:rsidR="00A97B03" w:rsidRPr="001C1486">
              <w:rPr>
                <w:rFonts w:asciiTheme="minorHAnsi" w:hAnsiTheme="minorHAnsi" w:cstheme="minorHAnsi"/>
                <w:b/>
              </w:rPr>
              <w:t xml:space="preserve"> </w:t>
            </w:r>
            <w:r w:rsidR="00A97B03">
              <w:rPr>
                <w:rFonts w:asciiTheme="minorHAnsi" w:hAnsiTheme="minorHAnsi" w:cstheme="minorHAnsi"/>
                <w:b/>
              </w:rPr>
              <w:t>Applicant</w:t>
            </w:r>
            <w:r>
              <w:rPr>
                <w:rFonts w:asciiTheme="minorHAnsi" w:hAnsiTheme="minorHAnsi" w:cstheme="minorHAnsi"/>
                <w:b/>
              </w:rPr>
              <w:t xml:space="preserve"> (On behalf of Young Person) </w:t>
            </w:r>
          </w:p>
        </w:tc>
        <w:tc>
          <w:tcPr>
            <w:tcW w:w="4813" w:type="dxa"/>
          </w:tcPr>
          <w:p w14:paraId="3F94C380" w14:textId="0AD14D0F" w:rsidR="00107D56" w:rsidRPr="00F07646" w:rsidRDefault="00107D56" w:rsidP="003C44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07D56" w:rsidRPr="0001449A" w14:paraId="742AB74D" w14:textId="77777777" w:rsidTr="003C4406">
        <w:tc>
          <w:tcPr>
            <w:tcW w:w="5949" w:type="dxa"/>
          </w:tcPr>
          <w:p w14:paraId="20A888ED" w14:textId="77777777" w:rsidR="00107D56" w:rsidRDefault="00107D5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5D8C572" w14:textId="1D7C82FF" w:rsidR="00107D56" w:rsidRPr="0001449A" w:rsidRDefault="00107D5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3" w:type="dxa"/>
          </w:tcPr>
          <w:p w14:paraId="181B8E31" w14:textId="1A85E3AF" w:rsidR="00107D56" w:rsidRPr="0001449A" w:rsidRDefault="00107D56" w:rsidP="003C440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96610E4" w14:textId="77777777" w:rsidR="00107D56" w:rsidRDefault="00107D56" w:rsidP="00E14638">
      <w:pPr>
        <w:ind w:left="360"/>
        <w:rPr>
          <w:rFonts w:cstheme="minorHAnsi"/>
        </w:rPr>
      </w:pPr>
    </w:p>
    <w:sectPr w:rsidR="00107D56" w:rsidSect="00CD550F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D648" w14:textId="77777777" w:rsidR="00A6370F" w:rsidRDefault="00A6370F" w:rsidP="00160BC6">
      <w:pPr>
        <w:spacing w:after="0" w:line="240" w:lineRule="auto"/>
      </w:pPr>
      <w:r>
        <w:separator/>
      </w:r>
    </w:p>
  </w:endnote>
  <w:endnote w:type="continuationSeparator" w:id="0">
    <w:p w14:paraId="629DCE1A" w14:textId="77777777" w:rsidR="00A6370F" w:rsidRDefault="00A6370F" w:rsidP="0016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 Sans 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B200" w14:textId="2BED654C" w:rsidR="009808AA" w:rsidRDefault="00A97B03">
    <w:pPr>
      <w:pStyle w:val="Footer"/>
    </w:pPr>
    <w:r>
      <w:t>1</w:t>
    </w:r>
    <w:r w:rsidRPr="00A97B03">
      <w:rPr>
        <w:vertAlign w:val="superscript"/>
      </w:rPr>
      <w:t>st</w:t>
    </w:r>
    <w:r>
      <w:t xml:space="preserve"> </w:t>
    </w:r>
    <w:r w:rsidR="009808AA">
      <w:t xml:space="preserve">Keswick Scout Group </w:t>
    </w:r>
    <w:r>
      <w:t>(</w:t>
    </w:r>
    <w:r w:rsidRPr="00A97B03">
      <w:rPr>
        <w:rFonts w:ascii="Nunito Sans Light" w:hAnsi="Nunito Sans Light"/>
        <w:sz w:val="18"/>
        <w:szCs w:val="18"/>
      </w:rPr>
      <w:t>Registered Charity</w:t>
    </w:r>
    <w:r w:rsidRPr="001760B9">
      <w:rPr>
        <w:rFonts w:ascii="Nunito Sans Light" w:hAnsi="Nunito Sans Light"/>
        <w:sz w:val="18"/>
        <w:szCs w:val="18"/>
      </w:rPr>
      <w:t xml:space="preserve"> </w:t>
    </w:r>
    <w:r>
      <w:rPr>
        <w:rFonts w:ascii="Nunito Sans Light" w:hAnsi="Nunito Sans Light"/>
        <w:sz w:val="18"/>
        <w:szCs w:val="18"/>
      </w:rPr>
      <w:t xml:space="preserve">No </w:t>
    </w:r>
    <w:r w:rsidRPr="00B1153D">
      <w:rPr>
        <w:rFonts w:ascii="Nunito Sans Light" w:hAnsi="Nunito Sans Light"/>
        <w:sz w:val="18"/>
        <w:szCs w:val="18"/>
      </w:rPr>
      <w:t>702898</w:t>
    </w:r>
    <w:r>
      <w:rPr>
        <w:rFonts w:ascii="Nunito Sans Light" w:hAnsi="Nunito Sans Light"/>
        <w:sz w:val="18"/>
        <w:szCs w:val="18"/>
      </w:rPr>
      <w:t xml:space="preserve">) </w:t>
    </w:r>
    <w:r w:rsidR="009808AA">
      <w:t>Financial Inclusion Policy V1.0</w:t>
    </w:r>
  </w:p>
  <w:p w14:paraId="143565C6" w14:textId="77777777" w:rsidR="009808AA" w:rsidRDefault="0098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DC2C" w14:textId="77777777" w:rsidR="00A6370F" w:rsidRDefault="00A6370F" w:rsidP="00160BC6">
      <w:pPr>
        <w:spacing w:after="0" w:line="240" w:lineRule="auto"/>
      </w:pPr>
      <w:r>
        <w:separator/>
      </w:r>
    </w:p>
  </w:footnote>
  <w:footnote w:type="continuationSeparator" w:id="0">
    <w:p w14:paraId="52BFA556" w14:textId="77777777" w:rsidR="00A6370F" w:rsidRDefault="00A6370F" w:rsidP="0016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C07" w14:textId="77777777" w:rsidR="00160BC6" w:rsidRDefault="00160BC6" w:rsidP="00160BC6">
    <w:pPr>
      <w:pStyle w:val="Default"/>
      <w:jc w:val="center"/>
      <w:rPr>
        <w:rFonts w:asciiTheme="minorHAnsi" w:hAnsiTheme="minorHAnsi" w:cstheme="minorHAnsi"/>
        <w:b/>
        <w:bCs/>
        <w:color w:val="7413DC"/>
        <w:sz w:val="40"/>
        <w:szCs w:val="40"/>
      </w:rPr>
    </w:pPr>
    <w:r w:rsidRPr="009E58CE">
      <w:rPr>
        <w:rFonts w:asciiTheme="minorHAnsi" w:hAnsiTheme="minorHAnsi" w:cstheme="minorHAnsi"/>
        <w:b/>
        <w:bCs/>
        <w:noProof/>
        <w:color w:val="7413DC"/>
        <w:sz w:val="40"/>
        <w:szCs w:val="40"/>
      </w:rPr>
      <w:drawing>
        <wp:inline distT="0" distB="0" distL="0" distR="0" wp14:anchorId="4C647B2A" wp14:editId="03D2E363">
          <wp:extent cx="106680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B03BA" w14:textId="5034FB65" w:rsidR="00160BC6" w:rsidRPr="0018761B" w:rsidRDefault="00160BC6" w:rsidP="00160BC6">
    <w:pPr>
      <w:pStyle w:val="Default"/>
      <w:jc w:val="center"/>
      <w:rPr>
        <w:rFonts w:asciiTheme="minorHAnsi" w:hAnsiTheme="minorHAnsi" w:cstheme="minorHAnsi"/>
        <w:sz w:val="40"/>
        <w:szCs w:val="40"/>
      </w:rPr>
    </w:pPr>
    <w:r w:rsidRPr="0018761B">
      <w:rPr>
        <w:rFonts w:asciiTheme="minorHAnsi" w:hAnsiTheme="minorHAnsi" w:cstheme="minorHAnsi"/>
        <w:b/>
        <w:bCs/>
        <w:color w:val="7413DC"/>
        <w:sz w:val="40"/>
        <w:szCs w:val="40"/>
      </w:rPr>
      <w:t xml:space="preserve">1st Keswick Scout Group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B2"/>
    <w:multiLevelType w:val="hybridMultilevel"/>
    <w:tmpl w:val="EC68F7A6"/>
    <w:lvl w:ilvl="0" w:tplc="C66E0E60">
      <w:start w:val="1"/>
      <w:numFmt w:val="lowerRoman"/>
      <w:lvlText w:val="(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518"/>
    <w:multiLevelType w:val="hybridMultilevel"/>
    <w:tmpl w:val="349A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C8C"/>
    <w:multiLevelType w:val="multilevel"/>
    <w:tmpl w:val="2E0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579BC"/>
    <w:multiLevelType w:val="hybridMultilevel"/>
    <w:tmpl w:val="B96E2642"/>
    <w:lvl w:ilvl="0" w:tplc="C66E0E60">
      <w:start w:val="1"/>
      <w:numFmt w:val="lowerRoman"/>
      <w:lvlText w:val="(%1)"/>
      <w:lvlJc w:val="left"/>
      <w:pPr>
        <w:ind w:left="3839" w:hanging="720"/>
      </w:pPr>
    </w:lvl>
    <w:lvl w:ilvl="1" w:tplc="08090019">
      <w:start w:val="1"/>
      <w:numFmt w:val="lowerLetter"/>
      <w:lvlText w:val="%2."/>
      <w:lvlJc w:val="left"/>
      <w:pPr>
        <w:ind w:left="4199" w:hanging="360"/>
      </w:pPr>
    </w:lvl>
    <w:lvl w:ilvl="2" w:tplc="0809001B">
      <w:start w:val="1"/>
      <w:numFmt w:val="lowerRoman"/>
      <w:lvlText w:val="%3."/>
      <w:lvlJc w:val="right"/>
      <w:pPr>
        <w:ind w:left="4919" w:hanging="180"/>
      </w:pPr>
    </w:lvl>
    <w:lvl w:ilvl="3" w:tplc="0809000F">
      <w:start w:val="1"/>
      <w:numFmt w:val="decimal"/>
      <w:lvlText w:val="%4."/>
      <w:lvlJc w:val="left"/>
      <w:pPr>
        <w:ind w:left="5639" w:hanging="360"/>
      </w:pPr>
    </w:lvl>
    <w:lvl w:ilvl="4" w:tplc="08090019">
      <w:start w:val="1"/>
      <w:numFmt w:val="lowerLetter"/>
      <w:lvlText w:val="%5."/>
      <w:lvlJc w:val="left"/>
      <w:pPr>
        <w:ind w:left="6359" w:hanging="360"/>
      </w:pPr>
    </w:lvl>
    <w:lvl w:ilvl="5" w:tplc="0809001B">
      <w:start w:val="1"/>
      <w:numFmt w:val="lowerRoman"/>
      <w:lvlText w:val="%6."/>
      <w:lvlJc w:val="right"/>
      <w:pPr>
        <w:ind w:left="7079" w:hanging="180"/>
      </w:pPr>
    </w:lvl>
    <w:lvl w:ilvl="6" w:tplc="0809000F">
      <w:start w:val="1"/>
      <w:numFmt w:val="decimal"/>
      <w:lvlText w:val="%7."/>
      <w:lvlJc w:val="left"/>
      <w:pPr>
        <w:ind w:left="7799" w:hanging="360"/>
      </w:pPr>
    </w:lvl>
    <w:lvl w:ilvl="7" w:tplc="08090019">
      <w:start w:val="1"/>
      <w:numFmt w:val="lowerLetter"/>
      <w:lvlText w:val="%8."/>
      <w:lvlJc w:val="left"/>
      <w:pPr>
        <w:ind w:left="8519" w:hanging="360"/>
      </w:pPr>
    </w:lvl>
    <w:lvl w:ilvl="8" w:tplc="0809001B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E812F9C"/>
    <w:multiLevelType w:val="hybridMultilevel"/>
    <w:tmpl w:val="73A29F7A"/>
    <w:lvl w:ilvl="0" w:tplc="1BB8C4E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5A4"/>
    <w:multiLevelType w:val="hybridMultilevel"/>
    <w:tmpl w:val="2F148C5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E2930"/>
    <w:multiLevelType w:val="hybridMultilevel"/>
    <w:tmpl w:val="9EDA8C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74720"/>
    <w:multiLevelType w:val="hybridMultilevel"/>
    <w:tmpl w:val="AFBE7A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35BD"/>
    <w:multiLevelType w:val="hybridMultilevel"/>
    <w:tmpl w:val="814005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870B2"/>
    <w:multiLevelType w:val="hybridMultilevel"/>
    <w:tmpl w:val="6722F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7F0845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411D"/>
    <w:multiLevelType w:val="multilevel"/>
    <w:tmpl w:val="538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B6690"/>
    <w:multiLevelType w:val="hybridMultilevel"/>
    <w:tmpl w:val="C0DA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29471DE">
      <w:start w:val="2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725B"/>
    <w:multiLevelType w:val="hybridMultilevel"/>
    <w:tmpl w:val="CEA62B52"/>
    <w:lvl w:ilvl="0" w:tplc="341C63B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D6D6D"/>
    <w:multiLevelType w:val="multilevel"/>
    <w:tmpl w:val="6B1A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3157E"/>
    <w:multiLevelType w:val="hybridMultilevel"/>
    <w:tmpl w:val="55F2A3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0B179F"/>
    <w:multiLevelType w:val="hybridMultilevel"/>
    <w:tmpl w:val="B2EA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C34EB"/>
    <w:multiLevelType w:val="hybridMultilevel"/>
    <w:tmpl w:val="C88AFAD6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F1D4F"/>
    <w:multiLevelType w:val="hybridMultilevel"/>
    <w:tmpl w:val="4ADC38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2B5"/>
    <w:multiLevelType w:val="hybridMultilevel"/>
    <w:tmpl w:val="EF008E06"/>
    <w:lvl w:ilvl="0" w:tplc="C66E0E60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08BC"/>
    <w:multiLevelType w:val="hybridMultilevel"/>
    <w:tmpl w:val="80B65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0336"/>
    <w:multiLevelType w:val="hybridMultilevel"/>
    <w:tmpl w:val="D0A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6BA6"/>
    <w:multiLevelType w:val="hybridMultilevel"/>
    <w:tmpl w:val="98B02F74"/>
    <w:lvl w:ilvl="0" w:tplc="05E09C3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012B2"/>
    <w:multiLevelType w:val="hybridMultilevel"/>
    <w:tmpl w:val="BDA61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75F04"/>
    <w:multiLevelType w:val="hybridMultilevel"/>
    <w:tmpl w:val="BFD85774"/>
    <w:lvl w:ilvl="0" w:tplc="C66E0E60">
      <w:start w:val="1"/>
      <w:numFmt w:val="lowerRoman"/>
      <w:lvlText w:val="(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56E4081"/>
    <w:multiLevelType w:val="hybridMultilevel"/>
    <w:tmpl w:val="C818F5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2E255C"/>
    <w:multiLevelType w:val="hybridMultilevel"/>
    <w:tmpl w:val="E04A25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320E7"/>
    <w:multiLevelType w:val="hybridMultilevel"/>
    <w:tmpl w:val="EF5071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5767EB"/>
    <w:multiLevelType w:val="hybridMultilevel"/>
    <w:tmpl w:val="E2FEE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C3B80"/>
    <w:multiLevelType w:val="hybridMultilevel"/>
    <w:tmpl w:val="426EE66A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9724D2"/>
    <w:multiLevelType w:val="hybridMultilevel"/>
    <w:tmpl w:val="E2AEF3F4"/>
    <w:lvl w:ilvl="0" w:tplc="AB2079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32CB8"/>
    <w:multiLevelType w:val="hybridMultilevel"/>
    <w:tmpl w:val="ACAE0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57751"/>
    <w:multiLevelType w:val="hybridMultilevel"/>
    <w:tmpl w:val="657CAB28"/>
    <w:lvl w:ilvl="0" w:tplc="C66E0E60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5D46"/>
    <w:multiLevelType w:val="hybridMultilevel"/>
    <w:tmpl w:val="0F742CEA"/>
    <w:lvl w:ilvl="0" w:tplc="03AAF28A">
      <w:start w:val="1"/>
      <w:numFmt w:val="lowerRoman"/>
      <w:lvlText w:val="(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F6AE6"/>
    <w:multiLevelType w:val="hybridMultilevel"/>
    <w:tmpl w:val="0F742CEA"/>
    <w:lvl w:ilvl="0" w:tplc="FFFFFFFF">
      <w:start w:val="1"/>
      <w:numFmt w:val="lowerRoman"/>
      <w:lvlText w:val="(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A6B4E"/>
    <w:multiLevelType w:val="hybridMultilevel"/>
    <w:tmpl w:val="430EC854"/>
    <w:lvl w:ilvl="0" w:tplc="03AAF28A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06B3E"/>
    <w:multiLevelType w:val="hybridMultilevel"/>
    <w:tmpl w:val="06B0EE38"/>
    <w:lvl w:ilvl="0" w:tplc="C66E0E60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57B8A"/>
    <w:multiLevelType w:val="hybridMultilevel"/>
    <w:tmpl w:val="80EC711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1A7961"/>
    <w:multiLevelType w:val="hybridMultilevel"/>
    <w:tmpl w:val="7E60B7BE"/>
    <w:lvl w:ilvl="0" w:tplc="C66E0E60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E5D3A"/>
    <w:multiLevelType w:val="hybridMultilevel"/>
    <w:tmpl w:val="87424F66"/>
    <w:lvl w:ilvl="0" w:tplc="3296EBD2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56D8E"/>
    <w:multiLevelType w:val="hybridMultilevel"/>
    <w:tmpl w:val="F1BC5D0E"/>
    <w:lvl w:ilvl="0" w:tplc="3684D556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57C55"/>
    <w:multiLevelType w:val="hybridMultilevel"/>
    <w:tmpl w:val="5A1AF60A"/>
    <w:lvl w:ilvl="0" w:tplc="03AAF28A">
      <w:start w:val="1"/>
      <w:numFmt w:val="lowerRoman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B01CB1"/>
    <w:multiLevelType w:val="hybridMultilevel"/>
    <w:tmpl w:val="CE205D68"/>
    <w:lvl w:ilvl="0" w:tplc="C66E0E60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720C7"/>
    <w:multiLevelType w:val="hybridMultilevel"/>
    <w:tmpl w:val="6E6820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668A7"/>
    <w:multiLevelType w:val="hybridMultilevel"/>
    <w:tmpl w:val="C0D401C4"/>
    <w:lvl w:ilvl="0" w:tplc="B0BA4DF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A2252"/>
    <w:multiLevelType w:val="hybridMultilevel"/>
    <w:tmpl w:val="AA5E83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32B37"/>
    <w:multiLevelType w:val="hybridMultilevel"/>
    <w:tmpl w:val="394A20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5000F"/>
    <w:multiLevelType w:val="hybridMultilevel"/>
    <w:tmpl w:val="C4BAC2A4"/>
    <w:lvl w:ilvl="0" w:tplc="C36CBD0A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37E50"/>
    <w:multiLevelType w:val="multilevel"/>
    <w:tmpl w:val="1A5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4934622">
    <w:abstractNumId w:val="9"/>
  </w:num>
  <w:num w:numId="2" w16cid:durableId="1312322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6502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33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6718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1089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5220230">
    <w:abstractNumId w:val="3"/>
  </w:num>
  <w:num w:numId="8" w16cid:durableId="1960409130">
    <w:abstractNumId w:val="36"/>
  </w:num>
  <w:num w:numId="9" w16cid:durableId="278340173">
    <w:abstractNumId w:val="44"/>
  </w:num>
  <w:num w:numId="10" w16cid:durableId="1800227178">
    <w:abstractNumId w:val="24"/>
  </w:num>
  <w:num w:numId="11" w16cid:durableId="1149321761">
    <w:abstractNumId w:val="27"/>
  </w:num>
  <w:num w:numId="12" w16cid:durableId="45884829">
    <w:abstractNumId w:val="19"/>
  </w:num>
  <w:num w:numId="13" w16cid:durableId="717781819">
    <w:abstractNumId w:val="35"/>
  </w:num>
  <w:num w:numId="14" w16cid:durableId="1153058460">
    <w:abstractNumId w:val="41"/>
  </w:num>
  <w:num w:numId="15" w16cid:durableId="816457650">
    <w:abstractNumId w:val="18"/>
  </w:num>
  <w:num w:numId="16" w16cid:durableId="1323318895">
    <w:abstractNumId w:val="34"/>
  </w:num>
  <w:num w:numId="17" w16cid:durableId="1811170282">
    <w:abstractNumId w:val="32"/>
  </w:num>
  <w:num w:numId="18" w16cid:durableId="51656408">
    <w:abstractNumId w:val="40"/>
  </w:num>
  <w:num w:numId="19" w16cid:durableId="739910237">
    <w:abstractNumId w:val="21"/>
  </w:num>
  <w:num w:numId="20" w16cid:durableId="61415632">
    <w:abstractNumId w:val="16"/>
  </w:num>
  <w:num w:numId="21" w16cid:durableId="115148269">
    <w:abstractNumId w:val="6"/>
  </w:num>
  <w:num w:numId="22" w16cid:durableId="1544246255">
    <w:abstractNumId w:val="25"/>
  </w:num>
  <w:num w:numId="23" w16cid:durableId="168760357">
    <w:abstractNumId w:val="22"/>
  </w:num>
  <w:num w:numId="24" w16cid:durableId="585959091">
    <w:abstractNumId w:val="8"/>
  </w:num>
  <w:num w:numId="25" w16cid:durableId="757411010">
    <w:abstractNumId w:val="26"/>
  </w:num>
  <w:num w:numId="26" w16cid:durableId="884028654">
    <w:abstractNumId w:val="28"/>
  </w:num>
  <w:num w:numId="27" w16cid:durableId="1144273474">
    <w:abstractNumId w:val="31"/>
  </w:num>
  <w:num w:numId="28" w16cid:durableId="33624301">
    <w:abstractNumId w:val="23"/>
  </w:num>
  <w:num w:numId="29" w16cid:durableId="841895304">
    <w:abstractNumId w:val="45"/>
  </w:num>
  <w:num w:numId="30" w16cid:durableId="381829134">
    <w:abstractNumId w:val="7"/>
  </w:num>
  <w:num w:numId="31" w16cid:durableId="1786844169">
    <w:abstractNumId w:val="5"/>
  </w:num>
  <w:num w:numId="32" w16cid:durableId="1293556444">
    <w:abstractNumId w:val="0"/>
  </w:num>
  <w:num w:numId="33" w16cid:durableId="26030155">
    <w:abstractNumId w:val="46"/>
  </w:num>
  <w:num w:numId="34" w16cid:durableId="1110514918">
    <w:abstractNumId w:val="37"/>
  </w:num>
  <w:num w:numId="35" w16cid:durableId="401870942">
    <w:abstractNumId w:val="1"/>
  </w:num>
  <w:num w:numId="36" w16cid:durableId="1122647102">
    <w:abstractNumId w:val="42"/>
  </w:num>
  <w:num w:numId="37" w16cid:durableId="124659629">
    <w:abstractNumId w:val="17"/>
  </w:num>
  <w:num w:numId="38" w16cid:durableId="488598986">
    <w:abstractNumId w:val="39"/>
  </w:num>
  <w:num w:numId="39" w16cid:durableId="419452277">
    <w:abstractNumId w:val="13"/>
  </w:num>
  <w:num w:numId="40" w16cid:durableId="1291089672">
    <w:abstractNumId w:val="10"/>
  </w:num>
  <w:num w:numId="41" w16cid:durableId="1477457202">
    <w:abstractNumId w:val="2"/>
  </w:num>
  <w:num w:numId="42" w16cid:durableId="1428116474">
    <w:abstractNumId w:val="33"/>
  </w:num>
  <w:num w:numId="43" w16cid:durableId="365915408">
    <w:abstractNumId w:val="29"/>
  </w:num>
  <w:num w:numId="44" w16cid:durableId="1259217929">
    <w:abstractNumId w:val="12"/>
  </w:num>
  <w:num w:numId="45" w16cid:durableId="961229011">
    <w:abstractNumId w:val="20"/>
  </w:num>
  <w:num w:numId="46" w16cid:durableId="982587491">
    <w:abstractNumId w:val="14"/>
  </w:num>
  <w:num w:numId="47" w16cid:durableId="1879969190">
    <w:abstractNumId w:val="15"/>
  </w:num>
  <w:num w:numId="48" w16cid:durableId="2111849468">
    <w:abstractNumId w:val="30"/>
  </w:num>
  <w:num w:numId="49" w16cid:durableId="1081099948">
    <w:abstractNumId w:val="47"/>
  </w:num>
  <w:num w:numId="50" w16cid:durableId="454059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8"/>
    <w:rsid w:val="00006AB3"/>
    <w:rsid w:val="0001449A"/>
    <w:rsid w:val="00017ED0"/>
    <w:rsid w:val="00093828"/>
    <w:rsid w:val="000B6B14"/>
    <w:rsid w:val="000C06E3"/>
    <w:rsid w:val="000D1011"/>
    <w:rsid w:val="000E170E"/>
    <w:rsid w:val="000E6274"/>
    <w:rsid w:val="00107D56"/>
    <w:rsid w:val="00113807"/>
    <w:rsid w:val="00143D36"/>
    <w:rsid w:val="00160BC6"/>
    <w:rsid w:val="00181F0F"/>
    <w:rsid w:val="001B2379"/>
    <w:rsid w:val="001B36E7"/>
    <w:rsid w:val="001C1486"/>
    <w:rsid w:val="001D57FB"/>
    <w:rsid w:val="00203B4E"/>
    <w:rsid w:val="00205C44"/>
    <w:rsid w:val="00207E8F"/>
    <w:rsid w:val="00220BB4"/>
    <w:rsid w:val="00226F3F"/>
    <w:rsid w:val="0023354A"/>
    <w:rsid w:val="00246528"/>
    <w:rsid w:val="00280064"/>
    <w:rsid w:val="00291EEE"/>
    <w:rsid w:val="002954AE"/>
    <w:rsid w:val="002A4465"/>
    <w:rsid w:val="002A4B67"/>
    <w:rsid w:val="002B3540"/>
    <w:rsid w:val="002D284A"/>
    <w:rsid w:val="00326F48"/>
    <w:rsid w:val="00347D10"/>
    <w:rsid w:val="0036505F"/>
    <w:rsid w:val="003A6616"/>
    <w:rsid w:val="003D0ADE"/>
    <w:rsid w:val="003E0880"/>
    <w:rsid w:val="003E63BB"/>
    <w:rsid w:val="00425423"/>
    <w:rsid w:val="00426780"/>
    <w:rsid w:val="00432B14"/>
    <w:rsid w:val="00442B3A"/>
    <w:rsid w:val="00455C09"/>
    <w:rsid w:val="004765B7"/>
    <w:rsid w:val="00492498"/>
    <w:rsid w:val="004C3CB2"/>
    <w:rsid w:val="004C67B4"/>
    <w:rsid w:val="005060A6"/>
    <w:rsid w:val="00506172"/>
    <w:rsid w:val="00525A67"/>
    <w:rsid w:val="00526731"/>
    <w:rsid w:val="00526958"/>
    <w:rsid w:val="00527450"/>
    <w:rsid w:val="005332C0"/>
    <w:rsid w:val="00567D93"/>
    <w:rsid w:val="00573224"/>
    <w:rsid w:val="005811E3"/>
    <w:rsid w:val="005857DB"/>
    <w:rsid w:val="005A76E0"/>
    <w:rsid w:val="005E2E43"/>
    <w:rsid w:val="00623875"/>
    <w:rsid w:val="0063450F"/>
    <w:rsid w:val="00672047"/>
    <w:rsid w:val="006835F3"/>
    <w:rsid w:val="00695540"/>
    <w:rsid w:val="006977AB"/>
    <w:rsid w:val="006A1650"/>
    <w:rsid w:val="006A3902"/>
    <w:rsid w:val="006D072C"/>
    <w:rsid w:val="006E1B11"/>
    <w:rsid w:val="007016BB"/>
    <w:rsid w:val="0073128B"/>
    <w:rsid w:val="00772DD0"/>
    <w:rsid w:val="007855A3"/>
    <w:rsid w:val="00792F49"/>
    <w:rsid w:val="007B5423"/>
    <w:rsid w:val="007D11B5"/>
    <w:rsid w:val="008329DA"/>
    <w:rsid w:val="0084121D"/>
    <w:rsid w:val="00864681"/>
    <w:rsid w:val="00883AC6"/>
    <w:rsid w:val="008855D8"/>
    <w:rsid w:val="00893221"/>
    <w:rsid w:val="008A7D2F"/>
    <w:rsid w:val="008F1657"/>
    <w:rsid w:val="00923779"/>
    <w:rsid w:val="0093033F"/>
    <w:rsid w:val="00932C52"/>
    <w:rsid w:val="00943871"/>
    <w:rsid w:val="00955AF3"/>
    <w:rsid w:val="009808AA"/>
    <w:rsid w:val="00987EEB"/>
    <w:rsid w:val="009D2DD2"/>
    <w:rsid w:val="009E1287"/>
    <w:rsid w:val="00A03CAB"/>
    <w:rsid w:val="00A17C6A"/>
    <w:rsid w:val="00A3595C"/>
    <w:rsid w:val="00A452BA"/>
    <w:rsid w:val="00A56673"/>
    <w:rsid w:val="00A607CE"/>
    <w:rsid w:val="00A60F82"/>
    <w:rsid w:val="00A6370F"/>
    <w:rsid w:val="00A70E7B"/>
    <w:rsid w:val="00A72B2C"/>
    <w:rsid w:val="00A97B03"/>
    <w:rsid w:val="00A97D2E"/>
    <w:rsid w:val="00AB1607"/>
    <w:rsid w:val="00AD04D7"/>
    <w:rsid w:val="00AF5211"/>
    <w:rsid w:val="00AF7A2D"/>
    <w:rsid w:val="00B666FD"/>
    <w:rsid w:val="00B6702D"/>
    <w:rsid w:val="00B80651"/>
    <w:rsid w:val="00B93595"/>
    <w:rsid w:val="00BE32D3"/>
    <w:rsid w:val="00C038A9"/>
    <w:rsid w:val="00C11166"/>
    <w:rsid w:val="00C11FB6"/>
    <w:rsid w:val="00C239C0"/>
    <w:rsid w:val="00C41A54"/>
    <w:rsid w:val="00C732AB"/>
    <w:rsid w:val="00C76AA1"/>
    <w:rsid w:val="00CD550F"/>
    <w:rsid w:val="00CE3C61"/>
    <w:rsid w:val="00CF340C"/>
    <w:rsid w:val="00D036ED"/>
    <w:rsid w:val="00D26357"/>
    <w:rsid w:val="00D4661D"/>
    <w:rsid w:val="00D57DA7"/>
    <w:rsid w:val="00D8204B"/>
    <w:rsid w:val="00DC251C"/>
    <w:rsid w:val="00DD7F2D"/>
    <w:rsid w:val="00E03B5E"/>
    <w:rsid w:val="00E10B9B"/>
    <w:rsid w:val="00E14638"/>
    <w:rsid w:val="00E218D9"/>
    <w:rsid w:val="00E36E98"/>
    <w:rsid w:val="00E4005D"/>
    <w:rsid w:val="00E52B6D"/>
    <w:rsid w:val="00E84B22"/>
    <w:rsid w:val="00E916A5"/>
    <w:rsid w:val="00EC4AFE"/>
    <w:rsid w:val="00ED4E5C"/>
    <w:rsid w:val="00EE7833"/>
    <w:rsid w:val="00EF0F97"/>
    <w:rsid w:val="00F061BB"/>
    <w:rsid w:val="00F07646"/>
    <w:rsid w:val="00F123DE"/>
    <w:rsid w:val="00F33276"/>
    <w:rsid w:val="00F55F9D"/>
    <w:rsid w:val="00F74D07"/>
    <w:rsid w:val="00F81D77"/>
    <w:rsid w:val="00F9400F"/>
    <w:rsid w:val="00FC62E7"/>
    <w:rsid w:val="00FD372F"/>
    <w:rsid w:val="00FD775E"/>
    <w:rsid w:val="00FE41E1"/>
    <w:rsid w:val="00FE6849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BE27"/>
  <w15:chartTrackingRefBased/>
  <w15:docId w15:val="{15F96698-E03A-433E-A51A-09C485AD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C6"/>
  </w:style>
  <w:style w:type="paragraph" w:styleId="Footer">
    <w:name w:val="footer"/>
    <w:basedOn w:val="Normal"/>
    <w:link w:val="FooterChar"/>
    <w:uiPriority w:val="99"/>
    <w:unhideWhenUsed/>
    <w:rsid w:val="0016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C6"/>
  </w:style>
  <w:style w:type="paragraph" w:customStyle="1" w:styleId="Default">
    <w:name w:val="Default"/>
    <w:rsid w:val="00160BC6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character" w:customStyle="1" w:styleId="w8qarf">
    <w:name w:val="w8qarf"/>
    <w:basedOn w:val="DefaultParagraphFont"/>
    <w:rsid w:val="00FD775E"/>
  </w:style>
  <w:style w:type="character" w:customStyle="1" w:styleId="lrzxr">
    <w:name w:val="lrzxr"/>
    <w:basedOn w:val="DefaultParagraphFont"/>
    <w:rsid w:val="00FD775E"/>
  </w:style>
  <w:style w:type="character" w:styleId="Hyperlink">
    <w:name w:val="Hyperlink"/>
    <w:basedOn w:val="DefaultParagraphFont"/>
    <w:uiPriority w:val="99"/>
    <w:semiHidden/>
    <w:unhideWhenUsed/>
    <w:rsid w:val="00FD775E"/>
    <w:rPr>
      <w:color w:val="0000FF"/>
      <w:u w:val="single"/>
    </w:rPr>
  </w:style>
  <w:style w:type="paragraph" w:customStyle="1" w:styleId="elementtoproof">
    <w:name w:val="elementtoproof"/>
    <w:basedOn w:val="Normal"/>
    <w:rsid w:val="002A4B6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2A4B67"/>
  </w:style>
  <w:style w:type="table" w:styleId="TableGrid">
    <w:name w:val="Table Grid"/>
    <w:basedOn w:val="TableNormal"/>
    <w:uiPriority w:val="59"/>
    <w:rsid w:val="008A7D2F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9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4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881</Words>
  <Characters>4945</Characters>
  <Application>Microsoft Office Word</Application>
  <DocSecurity>0</DocSecurity>
  <Lines>309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Walker</dc:creator>
  <cp:keywords/>
  <dc:description/>
  <cp:lastModifiedBy>Elizabeth Watson</cp:lastModifiedBy>
  <cp:revision>5</cp:revision>
  <cp:lastPrinted>2023-02-02T16:03:00Z</cp:lastPrinted>
  <dcterms:created xsi:type="dcterms:W3CDTF">2023-04-22T09:48:00Z</dcterms:created>
  <dcterms:modified xsi:type="dcterms:W3CDTF">2023-04-22T10:26:00Z</dcterms:modified>
</cp:coreProperties>
</file>